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64B" w:rsidRPr="0040064B" w:rsidRDefault="0040064B" w:rsidP="004006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064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 МАЛОПРИВАЛОВСКОГО СЕЛЬСКОГО ПОСЕЛЕНИЕ </w:t>
      </w:r>
    </w:p>
    <w:p w:rsidR="0040064B" w:rsidRPr="0040064B" w:rsidRDefault="0040064B" w:rsidP="004006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064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 МУНИЦИПАЛЬНОГО РАЙОНА</w:t>
      </w:r>
    </w:p>
    <w:p w:rsidR="0040064B" w:rsidRPr="0040064B" w:rsidRDefault="0040064B" w:rsidP="004006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064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 </w:t>
      </w:r>
    </w:p>
    <w:p w:rsidR="0040064B" w:rsidRPr="0040064B" w:rsidRDefault="0040064B" w:rsidP="004006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064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40064B" w:rsidRPr="0040064B" w:rsidRDefault="0040064B" w:rsidP="00400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"07" сентября 2012г. № 57</w:t>
      </w:r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0064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О передаче в оперативное управление</w:t>
      </w:r>
      <w:r w:rsidRPr="0040064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МКУК «</w:t>
      </w:r>
      <w:proofErr w:type="spellStart"/>
      <w:r w:rsidRPr="0040064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Малоприваловский</w:t>
      </w:r>
      <w:proofErr w:type="spellEnd"/>
      <w:r w:rsidRPr="0040064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 xml:space="preserve"> сельский Дом Культуры» </w:t>
      </w:r>
      <w:proofErr w:type="spellStart"/>
      <w:r w:rsidRPr="0040064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Верхнехавского</w:t>
      </w:r>
      <w:proofErr w:type="spellEnd"/>
      <w:r w:rsidRPr="0040064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 Воронежской</w:t>
      </w:r>
      <w:r w:rsidRPr="0040064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области части здания администрации для клуба</w:t>
      </w:r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На основании Устава </w:t>
      </w:r>
      <w:proofErr w:type="spellStart"/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</w:t>
      </w:r>
      <w:proofErr w:type="spellStart"/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Верхнехавского</w:t>
      </w:r>
      <w:proofErr w:type="spellEnd"/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 Воронежской области, руководствуясь Федеральным законом от 06.10.2003г. № 131-ФЗ «Об общих принципах организации местного самоуправления в Российской Федерации», в соответствии с решением Совета народных депутатов </w:t>
      </w:r>
      <w:proofErr w:type="spellStart"/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«О создании Муниципального казенного учреждения культуры «</w:t>
      </w:r>
      <w:proofErr w:type="spellStart"/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Малоприваловский</w:t>
      </w:r>
      <w:proofErr w:type="spellEnd"/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сельский Дом культуры» от 29.06.2012г. № 69, в целях наиболее эффективного целевого использования и содержания объектов муниципальной собственности</w:t>
      </w:r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40064B" w:rsidRPr="0040064B" w:rsidRDefault="0040064B" w:rsidP="004006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064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ПОСТАНОВЛЯЮ:</w:t>
      </w:r>
    </w:p>
    <w:p w:rsidR="0040064B" w:rsidRPr="0040064B" w:rsidRDefault="0040064B" w:rsidP="00400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Передать в оперативное управление Муниципальному казенному учреждению культуры «</w:t>
      </w:r>
      <w:proofErr w:type="spellStart"/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Малоприваловский</w:t>
      </w:r>
      <w:proofErr w:type="spellEnd"/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сельский Дом Культуры» муниципальное имущество - части здания администрации </w:t>
      </w:r>
      <w:proofErr w:type="spellStart"/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для клуба, площадью 63 </w:t>
      </w:r>
      <w:proofErr w:type="spellStart"/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кв.м</w:t>
      </w:r>
      <w:proofErr w:type="spellEnd"/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, расположенное по адресу: Воронежская область, </w:t>
      </w:r>
      <w:proofErr w:type="spellStart"/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Верхнехавский</w:t>
      </w:r>
      <w:proofErr w:type="spellEnd"/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район, с. Малая Приваловка, ул. Ленина д.41.</w:t>
      </w:r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2. Администрации </w:t>
      </w:r>
      <w:proofErr w:type="spellStart"/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</w:t>
      </w:r>
      <w:proofErr w:type="spellStart"/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Верхнехавского</w:t>
      </w:r>
      <w:proofErr w:type="spellEnd"/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 /Гостевой Л.Г./ оформить передачу муниципального имущества – части здания администрации </w:t>
      </w:r>
      <w:proofErr w:type="spellStart"/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для клуба в оперативное управление Муниципальному казенному учреждению культуры «</w:t>
      </w:r>
      <w:proofErr w:type="spellStart"/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Малоприваловский</w:t>
      </w:r>
      <w:proofErr w:type="spellEnd"/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сельский Дом культуры» </w:t>
      </w:r>
      <w:proofErr w:type="spellStart"/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Верхнехавского</w:t>
      </w:r>
      <w:proofErr w:type="spellEnd"/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 Воронежской области.</w:t>
      </w:r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Муниципальному казенному учреждению культуры «</w:t>
      </w:r>
      <w:proofErr w:type="spellStart"/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Малоприваловский</w:t>
      </w:r>
      <w:proofErr w:type="spellEnd"/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сельский Дом культуры» </w:t>
      </w:r>
      <w:proofErr w:type="spellStart"/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Верхнехавского</w:t>
      </w:r>
      <w:proofErr w:type="spellEnd"/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 Воронежской области /Ермоловой И.Г./ принять и поставить на баланс муниципальное имущество - части здания администрации </w:t>
      </w:r>
      <w:proofErr w:type="spellStart"/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для клуба, и обеспечить надлежащее содержание.</w:t>
      </w:r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 Контроль за исполнением настоящего решения оставляю за собой.</w:t>
      </w:r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0064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 xml:space="preserve">Глава </w:t>
      </w:r>
      <w:proofErr w:type="spellStart"/>
      <w:r w:rsidRPr="0040064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40064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 xml:space="preserve">сельского поселения Л.Г. </w:t>
      </w:r>
      <w:proofErr w:type="spellStart"/>
      <w:r w:rsidRPr="0040064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Гостева</w:t>
      </w:r>
      <w:proofErr w:type="spellEnd"/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40064B" w:rsidRPr="0040064B" w:rsidRDefault="0040064B" w:rsidP="004006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064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Договор</w:t>
      </w:r>
    </w:p>
    <w:p w:rsidR="0040064B" w:rsidRPr="0040064B" w:rsidRDefault="0040064B" w:rsidP="004006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064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"О передаче муниципального имущества в оперативное управление"</w:t>
      </w:r>
    </w:p>
    <w:p w:rsidR="0040064B" w:rsidRPr="0040064B" w:rsidRDefault="0040064B" w:rsidP="00400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spellStart"/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с.Малая</w:t>
      </w:r>
      <w:proofErr w:type="spellEnd"/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Приваловка «07» сентября 2012 г.</w:t>
      </w:r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Администрация </w:t>
      </w:r>
      <w:proofErr w:type="spellStart"/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</w:t>
      </w:r>
      <w:proofErr w:type="spellStart"/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Верхнехавского</w:t>
      </w:r>
      <w:proofErr w:type="spellEnd"/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 Воронежской области являясь органом, осуществляющим полномочия собственника муниципального имущества, (именуемая далее "Администрация") в лице главы </w:t>
      </w:r>
      <w:proofErr w:type="spellStart"/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Гостевой Ларисы Геннадьевны, действующей на основании Устава, свидетельство о государственной регистрации Устава муниципального образования № RU 365073072005001 от 29 декабря 2005г.., зарегистрировано главным управлением Министерства юстиции Российской Федерации по Центральному федеральному округу, свидетельство о внесении записи в ЕГРЮЛ о юридическом лице, зарегистрированном до 1 июля 2002г. серии 36 № 000541056, присвоен Основной Государственный регистрационный номер 1023600934378, дата внесения записи 02 декабря 2002 года, свидетельство о внесении в ЕГРЮЛ записи о государственной регистрации изменений, вносимых в учредительные документы юридического лица серии 36 № 000780449 от 22.01.2004г., присвоен государственный регистрационный номер 2043675000170, свидетельство о внесении в ЕГРЮЛ записи о государственной регистрации изменений, вносимых в учредительные документы юридического лица серии 36 № 001174716 от 04.04.2005г., присвоен государственный регистрационный номер </w:t>
      </w:r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2053675010585, свидетельство о внесении в ЕГРЮЛ записи о государственной регистрации изменений, вносимых в учредительные документы юридического лица серии 36 № 003411466 от 12.04.2010г., присвоен государственный регистрационный номер 2103668226462, ИНН 3607001699, КПП 360701001 с одной стороны,</w:t>
      </w:r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и Муниципальное казенное учреждение культуры «</w:t>
      </w:r>
      <w:proofErr w:type="spellStart"/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Малоприваловский</w:t>
      </w:r>
      <w:proofErr w:type="spellEnd"/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сельский Дом Культуры» </w:t>
      </w:r>
      <w:proofErr w:type="spellStart"/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Верхнехавского</w:t>
      </w:r>
      <w:proofErr w:type="spellEnd"/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 Воронежской области (именуемое далее "Учреждение") в лице директора – Ермоловой Инги Геннадьевны, с другой стороны, действующего на основании Устава, свидетельство о государственной регистрации юридического лица серии 36 № 003573319, присвоен Основной Государственный регистрационный номер 1123668039703, дата регистрации 09.08.2012г.., ИНН 3607006665, КПП 360701001, на основании решения Совета народных депутатов </w:t>
      </w:r>
      <w:proofErr w:type="spellStart"/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№69 от 29.06.2012г. заключили договор о нижеследующем:</w:t>
      </w:r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0064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1. Общие положения</w:t>
      </w:r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1.1. Администрация на основании Гражданского кодекса Российской Федерации ст.ст.1012-1013, Устава муниципального образования </w:t>
      </w:r>
      <w:proofErr w:type="spellStart"/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сельское поселение </w:t>
      </w:r>
      <w:proofErr w:type="spellStart"/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Верхнехавского</w:t>
      </w:r>
      <w:proofErr w:type="spellEnd"/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 Воронежской области, закрепляет за Учреждением имущество: части здания администрации </w:t>
      </w:r>
      <w:proofErr w:type="spellStart"/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поселения, площадью 63 </w:t>
      </w:r>
      <w:proofErr w:type="spellStart"/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кв.м</w:t>
      </w:r>
      <w:proofErr w:type="spellEnd"/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, расположенное по адресу: Воронежская область, </w:t>
      </w:r>
      <w:proofErr w:type="spellStart"/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Верхнехавский</w:t>
      </w:r>
      <w:proofErr w:type="spellEnd"/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район, с. Малая Приваловка, ул. Ленина, д.41, находящееся в муниципальной собственности муниципального образования </w:t>
      </w:r>
      <w:proofErr w:type="spellStart"/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Малоприваловское</w:t>
      </w:r>
      <w:proofErr w:type="spellEnd"/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сельское поселение </w:t>
      </w:r>
      <w:proofErr w:type="spellStart"/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Верхнехавского</w:t>
      </w:r>
      <w:proofErr w:type="spellEnd"/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 Воронежской области, (по состоянию на 07 сентября 2012 г.).Общая площадь: 63 </w:t>
      </w:r>
      <w:proofErr w:type="spellStart"/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кв.м</w:t>
      </w:r>
      <w:proofErr w:type="spellEnd"/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.</w:t>
      </w:r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1.2. Закрепленное имущество должно быть отражено в бухгалтерском балансе Учреждения.</w:t>
      </w:r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1.3. Акт приема-передачи является обязательным приложением к настоящему договору (приложение 1).</w:t>
      </w:r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1.4. Учреждение самостоятельно выполняет предусмотренные законодательством Российской Федерации финансовые и иные обязательства в отношении имущества, переданного в оперативное управление согласно настоящему договору.</w:t>
      </w:r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1.5. Права на владение и пользование по договору у Учреждения возникают с момента подписания договора.</w:t>
      </w:r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1.6. Договор заключен на неопределенный срок.</w:t>
      </w:r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1.7. Настоящий договор составлен в двух экземплярах, имеющих равную силу.</w:t>
      </w:r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0064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2. Права и обязанности администрации</w:t>
      </w:r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2.1. Администрация осуществляет права собственника на имущество, закрепленное за Организацией, в порядке, определенном настоящим договором и действующим законодательством.</w:t>
      </w:r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2.2. Администрация в праве:</w:t>
      </w:r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осуществлять контроль за сохранностью имущества, закрепленного за Учреждением;</w:t>
      </w:r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контролировать использование данного имущества по целевому назначению, указанному в п.3.1. настоящего договора;</w:t>
      </w:r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изъять имущество, предупредив Учреждение не менее чем за 1 месяц.</w:t>
      </w:r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2.3.Администрация обязуется обеспечить передачу указанного имущества Учреждению.</w:t>
      </w:r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0064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3. Права и обязанности Учреждения</w:t>
      </w:r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3.1. Учреждение вправе:</w:t>
      </w:r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владеть и пользоваться закрепленным за ней имуществом в соответствии с настоящим договором;</w:t>
      </w:r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использовать переданное имущество для выполнения своих задач согласно Устава и настоящего договора.</w:t>
      </w:r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3.2. Учреждение обязуется:</w:t>
      </w:r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содержать переданное ей имущество в состоянии, не ухудшающем его технические и санитарные характеристики на момент передачи;</w:t>
      </w:r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использовать переданное имущество по целевому назначению согласно п.3.1 настоящего договора;</w:t>
      </w:r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не сдавать переданное имущество в залог и аренду;</w:t>
      </w:r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не передавать имущество со своего баланса на баланс другим юридическим лицам или гражданам без соответствующего решения Администрации;</w:t>
      </w:r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- не производить без письменного согласования с Администрацией перепланировки, переоборудования, а также неотделимых улучшений имущества. Порядок, размеры и источники возмещения таких работ, произведенных Учреждением с согласия Администрации, определяются </w:t>
      </w:r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дополнительным соглашением между ними.</w:t>
      </w:r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0064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4. Порядок обращения взысканий на переданное имущество</w:t>
      </w:r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4.1. Учреждение не может отвечать по своим обязательствам имуществом, предоставленным ей во владение и пользование.</w:t>
      </w:r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4.2. Администрация не может отвечать по своим обязательствам имуществом, переданным во владение и пользование Учреждению.</w:t>
      </w:r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0064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5. Ответственность сторон</w:t>
      </w:r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5.1. В случае неисполнения или ненадлежащего исполнения обязательств по договору стороны возмещают друг другу все причиненные убытки в полном размере.</w:t>
      </w:r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5.2. Исполнение санкций, установленных настоящим договором, не освобождает стороны от выполнения лежащих на них обязанностей или устранения допущенных нарушений.</w:t>
      </w:r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0064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6. Прочие условия.</w:t>
      </w:r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6.1. Настоящий договор вступает в силу с момента подписания.</w:t>
      </w:r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6.2. Условия настоящего договора могут быть изменены в соответствии с законодательством РФ и по согласованию сторон.</w:t>
      </w:r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6.3. Действие договора прекращается в случаях, предусмотренных действующим законодательством, а так же при прекращении (реорганизации, ликвидации) Учреждения.</w:t>
      </w:r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6.4. При прекращении действия договора в случае досрочного расторжения данного договора Учреждение обязано передать вверенное ей имущество по акту в исправном состоянии с учетом нормального износа Администрации либо другому лицу, указанному Администрацией.</w:t>
      </w:r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0064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7. Порядок разрешения споров</w:t>
      </w:r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7.1. Все споры по данному договору разрешаются по согласованию сторон, а при невозможности достичь согласия спор может быть передан на рассмотрение арбитражного суда.</w:t>
      </w:r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Приложение: Акт приема – передачи здания на 1 (одном) листе.</w:t>
      </w:r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Юридические адреса и реквизиты сторон:</w:t>
      </w:r>
    </w:p>
    <w:tbl>
      <w:tblPr>
        <w:tblW w:w="9600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1"/>
        <w:gridCol w:w="282"/>
        <w:gridCol w:w="4517"/>
      </w:tblGrid>
      <w:tr w:rsidR="0040064B" w:rsidRPr="0040064B" w:rsidTr="0040064B">
        <w:trPr>
          <w:trHeight w:val="1206"/>
        </w:trPr>
        <w:tc>
          <w:tcPr>
            <w:tcW w:w="4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4B" w:rsidRPr="0040064B" w:rsidRDefault="0040064B" w:rsidP="0040064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6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Администрация </w:t>
            </w:r>
            <w:proofErr w:type="spellStart"/>
            <w:r w:rsidRPr="004006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Малоприваловского</w:t>
            </w:r>
            <w:proofErr w:type="spellEnd"/>
            <w:r w:rsidRPr="004006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сельского поселения </w:t>
            </w:r>
            <w:proofErr w:type="spellStart"/>
            <w:r w:rsidRPr="004006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Верхнехавского</w:t>
            </w:r>
            <w:proofErr w:type="spellEnd"/>
            <w:r w:rsidRPr="004006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Воронежской области</w:t>
            </w:r>
          </w:p>
          <w:p w:rsidR="0040064B" w:rsidRPr="0040064B" w:rsidRDefault="0040064B" w:rsidP="0040064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64B">
              <w:rPr>
                <w:rFonts w:ascii="Times New Roman" w:eastAsia="Times New Roman" w:hAnsi="Times New Roman" w:cs="Times New Roman"/>
                <w:lang w:eastAsia="ru-RU"/>
              </w:rPr>
              <w:t xml:space="preserve">396100, с. Малая Приваловка, </w:t>
            </w:r>
            <w:proofErr w:type="spellStart"/>
            <w:r w:rsidRPr="0040064B">
              <w:rPr>
                <w:rFonts w:ascii="Times New Roman" w:eastAsia="Times New Roman" w:hAnsi="Times New Roman" w:cs="Times New Roman"/>
                <w:lang w:eastAsia="ru-RU"/>
              </w:rPr>
              <w:t>Верхнехавского</w:t>
            </w:r>
            <w:proofErr w:type="spellEnd"/>
            <w:r w:rsidRPr="0040064B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Воронежской области ИНН 3607001699 КПП 360701001 ОГРН 1023600934378 р/с 40204810200000000787 л/с 03313012480 в ГРКЦ ГУ Банка России по Воронежской области </w:t>
            </w:r>
            <w:proofErr w:type="spellStart"/>
            <w:r w:rsidRPr="0040064B">
              <w:rPr>
                <w:rFonts w:ascii="Times New Roman" w:eastAsia="Times New Roman" w:hAnsi="Times New Roman" w:cs="Times New Roman"/>
                <w:lang w:eastAsia="ru-RU"/>
              </w:rPr>
              <w:t>г.Воронеж</w:t>
            </w:r>
            <w:proofErr w:type="spellEnd"/>
          </w:p>
          <w:p w:rsidR="0040064B" w:rsidRPr="0040064B" w:rsidRDefault="0040064B" w:rsidP="0040064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4B" w:rsidRPr="0040064B" w:rsidRDefault="0040064B" w:rsidP="0040064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4B" w:rsidRPr="0040064B" w:rsidRDefault="0040064B" w:rsidP="0040064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6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Муниципальное казенное учреждение </w:t>
            </w:r>
            <w:proofErr w:type="gramStart"/>
            <w:r w:rsidRPr="004006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культуры  «</w:t>
            </w:r>
            <w:proofErr w:type="spellStart"/>
            <w:proofErr w:type="gramEnd"/>
            <w:r w:rsidRPr="004006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Малоприваловский</w:t>
            </w:r>
            <w:proofErr w:type="spellEnd"/>
            <w:r w:rsidRPr="004006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сельский Дом Культуры» </w:t>
            </w:r>
            <w:proofErr w:type="spellStart"/>
            <w:r w:rsidRPr="004006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Верхнехавского</w:t>
            </w:r>
            <w:proofErr w:type="spellEnd"/>
            <w:r w:rsidRPr="004006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  Воронежской  области </w:t>
            </w:r>
            <w:r w:rsidRPr="0040064B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 </w:t>
            </w:r>
          </w:p>
          <w:p w:rsidR="0040064B" w:rsidRPr="0040064B" w:rsidRDefault="0040064B" w:rsidP="0040064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64B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396100 Воронежская область, </w:t>
            </w:r>
            <w:proofErr w:type="spellStart"/>
            <w:r w:rsidRPr="0040064B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Верхнехавский</w:t>
            </w:r>
            <w:proofErr w:type="spellEnd"/>
            <w:r w:rsidRPr="0040064B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 район, </w:t>
            </w:r>
            <w:proofErr w:type="spellStart"/>
            <w:r w:rsidRPr="0040064B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с.Малая</w:t>
            </w:r>
            <w:proofErr w:type="spellEnd"/>
            <w:r w:rsidRPr="0040064B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 Приваловка, ул. Ленина, д.41.</w:t>
            </w:r>
          </w:p>
          <w:p w:rsidR="0040064B" w:rsidRPr="0040064B" w:rsidRDefault="0040064B" w:rsidP="0040064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3607006665, БИК 042007001, КПП 360701001, ГРКЦ ГУ Банка России по Воронежской области, р/с 40204810200000000787</w:t>
            </w:r>
          </w:p>
        </w:tc>
      </w:tr>
    </w:tbl>
    <w:p w:rsidR="0040064B" w:rsidRPr="0040064B" w:rsidRDefault="0040064B" w:rsidP="004006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0064B">
        <w:rPr>
          <w:rFonts w:ascii="Times New Roman" w:eastAsia="Times New Roman" w:hAnsi="Times New Roman" w:cs="Times New Roman"/>
          <w:color w:val="212121"/>
          <w:lang w:eastAsia="ru-RU"/>
        </w:rPr>
        <w:t xml:space="preserve">Глава </w:t>
      </w:r>
      <w:proofErr w:type="spellStart"/>
      <w:r w:rsidRPr="0040064B">
        <w:rPr>
          <w:rFonts w:ascii="Times New Roman" w:eastAsia="Times New Roman" w:hAnsi="Times New Roman" w:cs="Times New Roman"/>
          <w:color w:val="212121"/>
          <w:lang w:eastAsia="ru-RU"/>
        </w:rPr>
        <w:t>Малоприваловского</w:t>
      </w:r>
      <w:proofErr w:type="spellEnd"/>
      <w:r w:rsidRPr="0040064B">
        <w:rPr>
          <w:rFonts w:ascii="Times New Roman" w:eastAsia="Times New Roman" w:hAnsi="Times New Roman" w:cs="Times New Roman"/>
          <w:color w:val="212121"/>
          <w:lang w:eastAsia="ru-RU"/>
        </w:rPr>
        <w:t xml:space="preserve"> сельского                  Директор   </w:t>
      </w:r>
      <w:proofErr w:type="gramStart"/>
      <w:r w:rsidRPr="0040064B">
        <w:rPr>
          <w:rFonts w:ascii="Times New Roman" w:eastAsia="Times New Roman" w:hAnsi="Times New Roman" w:cs="Times New Roman"/>
          <w:color w:val="212121"/>
          <w:lang w:eastAsia="ru-RU"/>
        </w:rPr>
        <w:t>МКУК  «</w:t>
      </w:r>
      <w:proofErr w:type="spellStart"/>
      <w:proofErr w:type="gramEnd"/>
      <w:r w:rsidRPr="0040064B">
        <w:rPr>
          <w:rFonts w:ascii="Times New Roman" w:eastAsia="Times New Roman" w:hAnsi="Times New Roman" w:cs="Times New Roman"/>
          <w:color w:val="212121"/>
          <w:lang w:eastAsia="ru-RU"/>
        </w:rPr>
        <w:t>Малоприваловский</w:t>
      </w:r>
      <w:proofErr w:type="spellEnd"/>
    </w:p>
    <w:p w:rsidR="0040064B" w:rsidRPr="0040064B" w:rsidRDefault="0040064B" w:rsidP="004006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0064B">
        <w:rPr>
          <w:rFonts w:ascii="Times New Roman" w:eastAsia="Times New Roman" w:hAnsi="Times New Roman" w:cs="Times New Roman"/>
          <w:color w:val="212121"/>
          <w:lang w:eastAsia="ru-RU"/>
        </w:rPr>
        <w:t xml:space="preserve">поселения </w:t>
      </w:r>
      <w:proofErr w:type="spellStart"/>
      <w:r w:rsidRPr="0040064B">
        <w:rPr>
          <w:rFonts w:ascii="Times New Roman" w:eastAsia="Times New Roman" w:hAnsi="Times New Roman" w:cs="Times New Roman"/>
          <w:color w:val="212121"/>
          <w:lang w:eastAsia="ru-RU"/>
        </w:rPr>
        <w:t>Верхнехавского</w:t>
      </w:r>
      <w:proofErr w:type="spellEnd"/>
      <w:r w:rsidRPr="0040064B">
        <w:rPr>
          <w:rFonts w:ascii="Times New Roman" w:eastAsia="Times New Roman" w:hAnsi="Times New Roman" w:cs="Times New Roman"/>
          <w:color w:val="212121"/>
          <w:lang w:eastAsia="ru-RU"/>
        </w:rPr>
        <w:t xml:space="preserve"> муниципального          сельский Дом культуры»                                     </w:t>
      </w:r>
    </w:p>
    <w:p w:rsidR="0040064B" w:rsidRPr="0040064B" w:rsidRDefault="0040064B" w:rsidP="004006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района Воронежской области                         </w:t>
      </w:r>
      <w:r w:rsidRPr="0040064B">
        <w:rPr>
          <w:rFonts w:ascii="Times New Roman" w:eastAsia="Times New Roman" w:hAnsi="Times New Roman" w:cs="Times New Roman"/>
          <w:color w:val="212121"/>
          <w:sz w:val="23"/>
          <w:szCs w:val="23"/>
          <w:lang w:eastAsia="ru-RU"/>
        </w:rPr>
        <w:t>  _______________    / И.Г. Ермолова/      </w:t>
      </w:r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                                                                   </w:t>
      </w:r>
    </w:p>
    <w:p w:rsidR="0040064B" w:rsidRPr="0040064B" w:rsidRDefault="0040064B" w:rsidP="004006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0064B">
        <w:rPr>
          <w:rFonts w:ascii="Times New Roman" w:eastAsia="Times New Roman" w:hAnsi="Times New Roman" w:cs="Times New Roman"/>
          <w:color w:val="212121"/>
          <w:lang w:eastAsia="ru-RU"/>
        </w:rPr>
        <w:t xml:space="preserve">___________ /Л.Г. </w:t>
      </w:r>
      <w:proofErr w:type="spellStart"/>
      <w:r w:rsidRPr="0040064B">
        <w:rPr>
          <w:rFonts w:ascii="Times New Roman" w:eastAsia="Times New Roman" w:hAnsi="Times New Roman" w:cs="Times New Roman"/>
          <w:color w:val="212121"/>
          <w:lang w:eastAsia="ru-RU"/>
        </w:rPr>
        <w:t>Гостева</w:t>
      </w:r>
      <w:proofErr w:type="spellEnd"/>
      <w:r w:rsidRPr="0040064B">
        <w:rPr>
          <w:rFonts w:ascii="Times New Roman" w:eastAsia="Times New Roman" w:hAnsi="Times New Roman" w:cs="Times New Roman"/>
          <w:color w:val="212121"/>
          <w:lang w:eastAsia="ru-RU"/>
        </w:rPr>
        <w:t xml:space="preserve"> /                                                                 </w:t>
      </w:r>
    </w:p>
    <w:p w:rsidR="0040064B" w:rsidRPr="0040064B" w:rsidRDefault="0040064B" w:rsidP="0040064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0064B">
        <w:rPr>
          <w:rFonts w:ascii="Times New Roman" w:eastAsia="Times New Roman" w:hAnsi="Times New Roman" w:cs="Times New Roman"/>
          <w:color w:val="212121"/>
          <w:lang w:eastAsia="ru-RU"/>
        </w:rPr>
        <w:lastRenderedPageBreak/>
        <w:t>   </w:t>
      </w:r>
    </w:p>
    <w:p w:rsidR="0040064B" w:rsidRPr="0040064B" w:rsidRDefault="0040064B" w:rsidP="004006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064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АКТ</w:t>
      </w:r>
    </w:p>
    <w:p w:rsidR="0040064B" w:rsidRPr="0040064B" w:rsidRDefault="0040064B" w:rsidP="004006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064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обнародования постановления администрации</w:t>
      </w:r>
    </w:p>
    <w:p w:rsidR="0040064B" w:rsidRPr="0040064B" w:rsidRDefault="0040064B" w:rsidP="004006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40064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40064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сельского поселения</w:t>
      </w:r>
    </w:p>
    <w:p w:rsidR="0040064B" w:rsidRPr="0040064B" w:rsidRDefault="0040064B" w:rsidP="004006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40064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</w:t>
      </w:r>
      <w:proofErr w:type="spellEnd"/>
      <w:r w:rsidRPr="0040064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района</w:t>
      </w:r>
    </w:p>
    <w:p w:rsidR="0040064B" w:rsidRPr="0040064B" w:rsidRDefault="0040064B" w:rsidP="004006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064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40064B" w:rsidRPr="0040064B" w:rsidRDefault="0040064B" w:rsidP="00400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с. Малая Приваловка 08 сентября 2012 г.</w:t>
      </w:r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Комиссией в составе: главы </w:t>
      </w:r>
      <w:proofErr w:type="spellStart"/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Гостевой Ларисы Геннадьевны, специалиста 1-й категории администрации </w:t>
      </w:r>
      <w:proofErr w:type="spellStart"/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</w:t>
      </w:r>
      <w:proofErr w:type="spellStart"/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Ремезовой</w:t>
      </w:r>
      <w:proofErr w:type="spellEnd"/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Татьяны Николаевны, депутата Совета народных депутатов </w:t>
      </w:r>
      <w:proofErr w:type="spellStart"/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</w:t>
      </w:r>
      <w:proofErr w:type="spellStart"/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Бруданиной</w:t>
      </w:r>
      <w:proofErr w:type="spellEnd"/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Наталии Николаевны, в соответствии с постановлением администрации </w:t>
      </w:r>
      <w:proofErr w:type="spellStart"/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от 03 сентября 2005г. «Об утверждении положения о порядке обнародования муниципальных правовых актов </w:t>
      </w:r>
      <w:proofErr w:type="spellStart"/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поселения», составлен акт о том, что 08 сентября 2012 года произведено обнародование постановления администрации </w:t>
      </w:r>
      <w:proofErr w:type="spellStart"/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от 07 сентября 2012 года № 57 «О передаче в оперативное управление МКУК «</w:t>
      </w:r>
      <w:proofErr w:type="spellStart"/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Малоприваловский</w:t>
      </w:r>
      <w:proofErr w:type="spellEnd"/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сельский Дом Культуры» </w:t>
      </w:r>
      <w:proofErr w:type="spellStart"/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</w:t>
      </w:r>
      <w:proofErr w:type="spellEnd"/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Воронежской области части здания администрации для клуба», путем размещения текста на стендах информации для населения по адресу: с. Малая Приваловка, ул. Ленина д. 41</w:t>
      </w:r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0064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Члены комиссии:</w:t>
      </w:r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1. Глава </w:t>
      </w:r>
      <w:proofErr w:type="spellStart"/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Л.Г. </w:t>
      </w:r>
      <w:proofErr w:type="spellStart"/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Гостева</w:t>
      </w:r>
      <w:proofErr w:type="spellEnd"/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2. Специалист 1-й категории администрации </w:t>
      </w:r>
      <w:proofErr w:type="spellStart"/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Т.Н.Ремезова</w:t>
      </w:r>
      <w:proofErr w:type="spellEnd"/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3. Депутат Совета народных депутатов Н.Н. </w:t>
      </w:r>
      <w:proofErr w:type="spellStart"/>
      <w:r w:rsidRPr="004006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Бруданина</w:t>
      </w:r>
      <w:proofErr w:type="spellEnd"/>
    </w:p>
    <w:p w:rsidR="0092586E" w:rsidRDefault="0092586E">
      <w:bookmarkStart w:id="0" w:name="_GoBack"/>
      <w:bookmarkEnd w:id="0"/>
    </w:p>
    <w:sectPr w:rsidR="00925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64B"/>
    <w:rsid w:val="0040064B"/>
    <w:rsid w:val="0092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8EBC8-CE02-485A-9191-32ED7454F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7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1693</Words>
  <Characters>9656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2024-02-05T11:53:00Z</dcterms:created>
  <dcterms:modified xsi:type="dcterms:W3CDTF">2024-02-05T11:56:00Z</dcterms:modified>
</cp:coreProperties>
</file>